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03B0" w14:textId="77777777" w:rsidR="00FF4A7F" w:rsidRDefault="0080042E" w:rsidP="00FF4A7F">
      <w:pPr>
        <w:spacing w:after="0" w:line="240" w:lineRule="auto"/>
        <w:rPr>
          <w:rFonts w:ascii="Helvetica" w:eastAsia="Times New Roman" w:hAnsi="Helvetica" w:cs="Times New Roman"/>
          <w:sz w:val="18"/>
          <w:szCs w:val="18"/>
          <w:lang w:eastAsia="en-US"/>
        </w:rPr>
      </w:pPr>
      <w:r>
        <w:fldChar w:fldCharType="begin"/>
      </w:r>
      <w:r>
        <w:instrText xml:space="preserve"> MERGEFIELD  "[#list Entries as E]"  \* MERGEFORMAT </w:instrText>
      </w:r>
      <w:r>
        <w:fldChar w:fldCharType="separate"/>
      </w:r>
      <w:proofErr w:type="gramStart"/>
      <w:r w:rsidR="00FF4A7F" w:rsidRPr="003813E5">
        <w:rPr>
          <w:rFonts w:ascii="Helvetica" w:eastAsia="Times New Roman" w:hAnsi="Helvetica" w:cs="Times New Roman"/>
          <w:sz w:val="18"/>
          <w:szCs w:val="18"/>
          <w:lang w:eastAsia="en-US"/>
        </w:rPr>
        <w:t>«[</w:t>
      </w:r>
      <w:proofErr w:type="gramEnd"/>
      <w:r w:rsidR="00FF4A7F" w:rsidRPr="003813E5">
        <w:rPr>
          <w:rFonts w:ascii="Helvetica" w:eastAsia="Times New Roman" w:hAnsi="Helvetica" w:cs="Times New Roman"/>
          <w:sz w:val="18"/>
          <w:szCs w:val="18"/>
          <w:lang w:eastAsia="en-US"/>
        </w:rPr>
        <w:t>#list Entries as E]»</w:t>
      </w:r>
      <w:r>
        <w:rPr>
          <w:rFonts w:ascii="Helvetica" w:eastAsia="Times New Roman" w:hAnsi="Helvetica" w:cs="Times New Roman"/>
          <w:sz w:val="18"/>
          <w:szCs w:val="18"/>
          <w:lang w:eastAsia="en-US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4"/>
      </w:tblGrid>
      <w:tr w:rsidR="00FF4A7F" w14:paraId="1012F78E" w14:textId="77777777" w:rsidTr="00841349">
        <w:trPr>
          <w:trHeight w:val="14680"/>
        </w:trPr>
        <w:tc>
          <w:tcPr>
            <w:tcW w:w="10544" w:type="dxa"/>
          </w:tcPr>
          <w:tbl>
            <w:tblPr>
              <w:tblStyle w:val="TableGrid1"/>
              <w:tblW w:w="1056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6"/>
              <w:gridCol w:w="1140"/>
            </w:tblGrid>
            <w:tr w:rsidR="00FF4A7F" w:rsidRPr="00FF4A7F" w14:paraId="08A835B3" w14:textId="77777777" w:rsidTr="009B7DE5">
              <w:trPr>
                <w:trHeight w:val="375"/>
              </w:trPr>
              <w:tc>
                <w:tcPr>
                  <w:tcW w:w="9072" w:type="dxa"/>
                </w:tcPr>
                <w:p w14:paraId="03C72C11" w14:textId="77777777" w:rsidR="00FF4A7F" w:rsidRPr="00FF4A7F" w:rsidRDefault="0080042E" w:rsidP="00FF4A7F">
                  <w:pPr>
                    <w:ind w:left="-108" w:right="-772"/>
                    <w:rPr>
                      <w:rFonts w:ascii="Helvetica" w:hAnsi="Helvetic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fldChar w:fldCharType="begin"/>
                  </w:r>
                  <w:r>
                    <w:instrText xml:space="preserve"> MERGEFIELD  ${FundName}  \* MERGEFORMAT </w:instrText>
                  </w:r>
                  <w:r>
                    <w:fldChar w:fldCharType="separate"/>
                  </w:r>
                  <w:r w:rsidR="00FF4A7F" w:rsidRPr="00FF4A7F">
                    <w:rPr>
                      <w:rFonts w:ascii="Helvetica" w:hAnsi="Helvetica"/>
                      <w:b/>
                      <w:bCs/>
                      <w:noProof/>
                      <w:color w:val="000000"/>
                      <w:sz w:val="22"/>
                      <w:szCs w:val="22"/>
                      <w:lang w:val="en-US"/>
                    </w:rPr>
                    <w:t>«${FundName}»</w:t>
                  </w:r>
                  <w:r>
                    <w:rPr>
                      <w:rFonts w:ascii="Helvetica" w:hAnsi="Helvetica"/>
                      <w:b/>
                      <w:bCs/>
                      <w:noProof/>
                      <w:color w:val="00000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88" w:type="dxa"/>
                  <w:vMerge w:val="restart"/>
                </w:tcPr>
                <w:p w14:paraId="0AF23357" w14:textId="700A31C2" w:rsidR="00FF4A7F" w:rsidRPr="00FF4A7F" w:rsidRDefault="00FF4A7F" w:rsidP="00FF4A7F">
                  <w:pPr>
                    <w:ind w:right="2"/>
                    <w:jc w:val="right"/>
                    <w:rPr>
                      <w:b/>
                      <w:lang w:val="en-US"/>
                    </w:rPr>
                  </w:pPr>
                </w:p>
              </w:tc>
            </w:tr>
            <w:tr w:rsidR="00FF4A7F" w:rsidRPr="00FF4A7F" w14:paraId="16B9D115" w14:textId="77777777" w:rsidTr="009B7DE5">
              <w:trPr>
                <w:trHeight w:val="374"/>
              </w:trPr>
              <w:tc>
                <w:tcPr>
                  <w:tcW w:w="9072" w:type="dxa"/>
                </w:tcPr>
                <w:p w14:paraId="3820C422" w14:textId="77777777" w:rsidR="00FF4A7F" w:rsidRPr="00FF4A7F" w:rsidRDefault="00FF4A7F" w:rsidP="00FF4A7F">
                  <w:pPr>
                    <w:ind w:left="-108" w:right="-768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lang w:val="en-US"/>
                    </w:rPr>
                  </w:pPr>
                  <w:r w:rsidRPr="00FF4A7F"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Minutes of a Meeting of the </w:t>
                  </w:r>
                  <w:r w:rsidR="0080042E">
                    <w:fldChar w:fldCharType="begin"/>
                  </w:r>
                  <w:r w:rsidR="0080042E">
                    <w:instrText xml:space="preserve"> MERGEFIELD  ${E.TrusteesOrDirectorsText}  \* MERGEFORMAT </w:instrText>
                  </w:r>
                  <w:r w:rsidR="0080042E">
                    <w:fldChar w:fldCharType="separate"/>
                  </w:r>
                  <w:r w:rsidRPr="00FF4A7F">
                    <w:rPr>
                      <w:rFonts w:ascii="Helvetica" w:hAnsi="Helvetica" w:cs="Helvetica"/>
                      <w:b/>
                      <w:noProof/>
                      <w:sz w:val="32"/>
                      <w:szCs w:val="32"/>
                    </w:rPr>
                    <w:t>«${E.TrusteesOrDirectorsText}»</w:t>
                  </w:r>
                  <w:r w:rsidR="0080042E">
                    <w:rPr>
                      <w:rFonts w:ascii="Helvetica" w:hAnsi="Helvetica" w:cs="Helvetica"/>
                      <w:b/>
                      <w:noProof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488" w:type="dxa"/>
                  <w:vMerge/>
                </w:tcPr>
                <w:p w14:paraId="5C11175A" w14:textId="77777777" w:rsidR="00FF4A7F" w:rsidRPr="00FF4A7F" w:rsidRDefault="00FF4A7F" w:rsidP="00FF4A7F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FF4A7F" w:rsidRPr="00FF4A7F" w14:paraId="06EBA0CB" w14:textId="77777777" w:rsidTr="009B7DE5">
              <w:trPr>
                <w:trHeight w:val="316"/>
              </w:trPr>
              <w:tc>
                <w:tcPr>
                  <w:tcW w:w="9072" w:type="dxa"/>
                </w:tcPr>
                <w:p w14:paraId="7196CFFE" w14:textId="77777777" w:rsidR="00FF4A7F" w:rsidRPr="00FF4A7F" w:rsidRDefault="00FF4A7F" w:rsidP="00FF4A7F">
                  <w:pPr>
                    <w:ind w:left="-108" w:right="-108"/>
                    <w:rPr>
                      <w:rFonts w:ascii="Helvetica" w:hAnsi="Helvetica" w:cs="Helvetica"/>
                      <w:b/>
                      <w:bCs/>
                      <w:color w:val="000000"/>
                      <w:sz w:val="32"/>
                      <w:szCs w:val="32"/>
                      <w:lang w:val="en-US"/>
                    </w:rPr>
                  </w:pPr>
                  <w:r w:rsidRPr="00FF4A7F">
                    <w:rPr>
                      <w:rFonts w:ascii="Helvetica" w:hAnsi="Helvetica" w:cs="Helvetic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held on </w:t>
                  </w:r>
                  <w:r w:rsidR="0080042E">
                    <w:fldChar w:fldCharType="begin"/>
                  </w:r>
                  <w:r w:rsidR="0080042E">
                    <w:instrText xml:space="preserve"> MERGEFIELD  ${E.ReportDate}  \* MERGEFORMAT </w:instrText>
                  </w:r>
                  <w:r w:rsidR="0080042E">
                    <w:fldChar w:fldCharType="separate"/>
                  </w:r>
                  <w:r w:rsidRPr="00FF4A7F">
                    <w:rPr>
                      <w:rFonts w:ascii="Helvetica" w:hAnsi="Helvetica" w:cs="Helvetica"/>
                      <w:b/>
                      <w:noProof/>
                      <w:sz w:val="22"/>
                      <w:szCs w:val="22"/>
                    </w:rPr>
                    <w:t>«${E.ReportDate}»</w:t>
                  </w:r>
                  <w:r w:rsidR="0080042E">
                    <w:rPr>
                      <w:rFonts w:ascii="Helvetica" w:hAnsi="Helvetica" w:cs="Helvetica"/>
                      <w:b/>
                      <w:noProof/>
                    </w:rPr>
                    <w:fldChar w:fldCharType="end"/>
                  </w:r>
                  <w:r w:rsidRPr="00FF4A7F">
                    <w:rPr>
                      <w:rFonts w:ascii="Helvetica" w:hAnsi="Helvetica" w:cs="Helvetic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at </w:t>
                  </w:r>
                  <w:r w:rsidR="0080042E">
                    <w:fldChar w:fldCharType="begin"/>
                  </w:r>
                  <w:r w:rsidR="0080042E">
                    <w:instrText xml:space="preserve"> MERGEFIELD  ${E.TrusteeOrCorporateAddress}  \* MERGEFORMAT </w:instrText>
                  </w:r>
                  <w:r w:rsidR="0080042E">
                    <w:fldChar w:fldCharType="separate"/>
                  </w:r>
                  <w:r w:rsidRPr="00FF4A7F">
                    <w:rPr>
                      <w:rFonts w:ascii="Helvetica" w:hAnsi="Helvetica" w:cs="Helvetica"/>
                      <w:b/>
                      <w:noProof/>
                      <w:sz w:val="22"/>
                      <w:szCs w:val="22"/>
                    </w:rPr>
                    <w:t>«${E.TrusteeOrCorporateAddress}»</w:t>
                  </w:r>
                  <w:r w:rsidR="0080042E">
                    <w:rPr>
                      <w:rFonts w:ascii="Helvetica" w:hAnsi="Helvetica" w:cs="Helvetica"/>
                      <w:b/>
                      <w:noProof/>
                    </w:rPr>
                    <w:fldChar w:fldCharType="end"/>
                  </w:r>
                </w:p>
              </w:tc>
              <w:tc>
                <w:tcPr>
                  <w:tcW w:w="1488" w:type="dxa"/>
                  <w:vMerge/>
                </w:tcPr>
                <w:p w14:paraId="41B63A69" w14:textId="77777777" w:rsidR="00FF4A7F" w:rsidRPr="00FF4A7F" w:rsidRDefault="00FF4A7F" w:rsidP="00FF4A7F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FF4A7F" w:rsidRPr="00FF4A7F" w14:paraId="387E1402" w14:textId="77777777" w:rsidTr="009B7DE5">
              <w:trPr>
                <w:trHeight w:val="20"/>
              </w:trPr>
              <w:tc>
                <w:tcPr>
                  <w:tcW w:w="10560" w:type="dxa"/>
                  <w:gridSpan w:val="2"/>
                </w:tcPr>
                <w:tbl>
                  <w:tblPr>
                    <w:tblpPr w:leftFromText="180" w:rightFromText="180" w:vertAnchor="text" w:horzAnchor="margin" w:tblpXSpec="center" w:tblpY="98"/>
                    <w:tblW w:w="106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00B0F0"/>
                    <w:tblLook w:val="0000" w:firstRow="0" w:lastRow="0" w:firstColumn="0" w:lastColumn="0" w:noHBand="0" w:noVBand="0"/>
                  </w:tblPr>
                  <w:tblGrid>
                    <w:gridCol w:w="10683"/>
                  </w:tblGrid>
                  <w:tr w:rsidR="00FF4A7F" w:rsidRPr="00FF4A7F" w14:paraId="267CC83B" w14:textId="77777777" w:rsidTr="009B7DE5">
                    <w:trPr>
                      <w:trHeight w:hRule="exact" w:val="20"/>
                    </w:trPr>
                    <w:tc>
                      <w:tcPr>
                        <w:tcW w:w="10683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nil"/>
                        </w:tcBorders>
                        <w:shd w:val="clear" w:color="auto" w:fill="00B0F0"/>
                      </w:tcPr>
                      <w:p w14:paraId="18844CA3" w14:textId="77777777" w:rsidR="00FF4A7F" w:rsidRPr="00FF4A7F" w:rsidRDefault="00FF4A7F" w:rsidP="00FF4A7F">
                        <w:pPr>
                          <w:rPr>
                            <w:b/>
                            <w:color w:val="000000"/>
                            <w:sz w:val="27"/>
                            <w:szCs w:val="27"/>
                            <w:lang w:eastAsia="en-AU"/>
                          </w:rPr>
                        </w:pPr>
                      </w:p>
                    </w:tc>
                  </w:tr>
                </w:tbl>
                <w:p w14:paraId="1C1A500F" w14:textId="77777777" w:rsidR="00FF4A7F" w:rsidRPr="00FF4A7F" w:rsidRDefault="00FF4A7F" w:rsidP="00FF4A7F">
                  <w:pPr>
                    <w:ind w:right="-16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</w:tbl>
          <w:p w14:paraId="57D27248" w14:textId="77777777" w:rsidR="00FF4A7F" w:rsidRDefault="00FF4A7F" w:rsidP="00FF4A7F">
            <w:pPr>
              <w:widowControl w:val="0"/>
              <w:tabs>
                <w:tab w:val="left" w:pos="4315"/>
              </w:tabs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10098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220"/>
              <w:gridCol w:w="51"/>
              <w:gridCol w:w="6417"/>
            </w:tblGrid>
            <w:tr w:rsidR="00FF4A7F" w:rsidRPr="006B1CE1" w14:paraId="24A39051" w14:textId="77777777" w:rsidTr="005F18FD">
              <w:tc>
                <w:tcPr>
                  <w:tcW w:w="3410" w:type="dxa"/>
                </w:tcPr>
                <w:p w14:paraId="3F772107" w14:textId="77777777" w:rsidR="00FF4A7F" w:rsidRPr="006B1CE1" w:rsidRDefault="00FF4A7F" w:rsidP="00FF4A7F">
                  <w:pPr>
                    <w:ind w:left="-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B1CE1">
                    <w:rPr>
                      <w:rFonts w:ascii="Helvetica" w:eastAsia="Times New Roman" w:hAnsi="Helvetica" w:cs="Times New Roman"/>
                      <w:b/>
                      <w:color w:val="000000"/>
                      <w:sz w:val="18"/>
                      <w:szCs w:val="18"/>
                      <w:lang w:val="en-US" w:eastAsia="en-US"/>
                    </w:rPr>
                    <w:t>PRESENT:</w:t>
                  </w:r>
                </w:p>
              </w:tc>
              <w:tc>
                <w:tcPr>
                  <w:tcW w:w="271" w:type="dxa"/>
                  <w:gridSpan w:val="2"/>
                </w:tcPr>
                <w:p w14:paraId="583AE075" w14:textId="77777777" w:rsidR="00FF4A7F" w:rsidRPr="006B1CE1" w:rsidRDefault="00FF4A7F" w:rsidP="00FF4A7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17" w:type="dxa"/>
                </w:tcPr>
                <w:p w14:paraId="65C1DD51" w14:textId="77777777" w:rsidR="00FF4A7F" w:rsidRPr="006B1CE1" w:rsidRDefault="0080042E" w:rsidP="00FF4A7F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sz w:val="18"/>
                      <w:szCs w:val="18"/>
                      <w:lang w:val="en-US"/>
                    </w:rPr>
                  </w:pPr>
                  <w:r>
                    <w:fldChar w:fldCharType="begin"/>
                  </w:r>
                  <w:r>
                    <w:instrText xml:space="preserve"> MERGEFIELD  ${E.AllTrusteeOrDirectorFirstNameSurname}  \* MERGEFORMAT </w:instrText>
                  </w:r>
                  <w:r>
                    <w:fldChar w:fldCharType="separate"/>
                  </w:r>
                  <w:r w:rsidR="00FF4A7F" w:rsidRPr="006B1CE1"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t>«${E.AllTrusteeOrDirectorFirstNameSurname»</w:t>
                  </w:r>
                  <w:r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  <w:p w14:paraId="59544D15" w14:textId="77777777" w:rsidR="00FF4A7F" w:rsidRPr="006B1CE1" w:rsidRDefault="00FF4A7F" w:rsidP="00FF4A7F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sz w:val="18"/>
                      <w:szCs w:val="18"/>
                      <w:lang w:val="en-US"/>
                    </w:rPr>
                  </w:pPr>
                </w:p>
                <w:p w14:paraId="121E049C" w14:textId="77777777" w:rsidR="00FF4A7F" w:rsidRPr="006B1CE1" w:rsidRDefault="00FF4A7F" w:rsidP="00FF4A7F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F4A7F" w:rsidRPr="006D61DD" w14:paraId="0E78D26E" w14:textId="77777777" w:rsidTr="005F18FD">
              <w:tc>
                <w:tcPr>
                  <w:tcW w:w="3630" w:type="dxa"/>
                  <w:gridSpan w:val="2"/>
                </w:tcPr>
                <w:p w14:paraId="31E43D62" w14:textId="40A87640" w:rsidR="00FF4A7F" w:rsidRPr="006D61DD" w:rsidRDefault="005F18FD" w:rsidP="00FF4A7F">
                  <w:pPr>
                    <w:ind w:left="-108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Times New Roman"/>
                      <w:b/>
                      <w:color w:val="000000"/>
                      <w:sz w:val="18"/>
                      <w:szCs w:val="18"/>
                      <w:lang w:val="en-US" w:eastAsia="en-US"/>
                    </w:rPr>
                    <w:t>REQUEST FOR RENT REDUCTION / DEFERRAL</w:t>
                  </w:r>
                  <w:r w:rsidR="00FF4A7F" w:rsidRPr="006D61DD">
                    <w:rPr>
                      <w:rFonts w:ascii="Helvetica" w:eastAsia="Times New Roman" w:hAnsi="Helvetica" w:cs="Times New Roman"/>
                      <w:b/>
                      <w:color w:val="000000"/>
                      <w:sz w:val="18"/>
                      <w:szCs w:val="18"/>
                      <w:lang w:val="en-US" w:eastAsia="en-US"/>
                    </w:rPr>
                    <w:t>:</w:t>
                  </w:r>
                </w:p>
              </w:tc>
              <w:tc>
                <w:tcPr>
                  <w:tcW w:w="6468" w:type="dxa"/>
                  <w:gridSpan w:val="2"/>
                </w:tcPr>
                <w:p w14:paraId="5B866F0D" w14:textId="2B373039" w:rsidR="00FF4A7F" w:rsidRPr="006D61DD" w:rsidRDefault="005F18FD" w:rsidP="00FF4A7F">
                  <w:pPr>
                    <w:widowControl w:val="0"/>
                    <w:tabs>
                      <w:tab w:val="left" w:pos="945"/>
                      <w:tab w:val="left" w:pos="4315"/>
                    </w:tabs>
                    <w:autoSpaceDE w:val="0"/>
                    <w:autoSpaceDN w:val="0"/>
                    <w:adjustRightInd w:val="0"/>
                    <w:ind w:left="112" w:right="706"/>
                    <w:rPr>
                      <w:rFonts w:ascii="Helvetica" w:hAnsi="Helvetica" w:cs="Arial"/>
                      <w:sz w:val="18"/>
                      <w:szCs w:val="18"/>
                    </w:rPr>
                  </w:pPr>
                  <w:r>
                    <w:rPr>
                      <w:rFonts w:ascii="Helvetica" w:hAnsi="Helvetica" w:cs="Arial"/>
                      <w:sz w:val="18"/>
                      <w:szCs w:val="18"/>
                    </w:rPr>
                    <w:t>The Trustee has received a letter from the tenants of the fund’s property. Address_____________________________________________ requesting a reduction/deferral of the rent payable due directly to the impacts of the COVID-19 outbreak</w:t>
                  </w:r>
                </w:p>
                <w:p w14:paraId="4F5F1A17" w14:textId="77777777" w:rsidR="00FF4A7F" w:rsidRPr="006D61DD" w:rsidRDefault="00FF4A7F" w:rsidP="00FF4A7F">
                  <w:pPr>
                    <w:widowControl w:val="0"/>
                    <w:tabs>
                      <w:tab w:val="left" w:pos="945"/>
                      <w:tab w:val="left" w:pos="4315"/>
                    </w:tabs>
                    <w:autoSpaceDE w:val="0"/>
                    <w:autoSpaceDN w:val="0"/>
                    <w:adjustRightInd w:val="0"/>
                    <w:ind w:left="112" w:right="706"/>
                    <w:rPr>
                      <w:rFonts w:ascii="Helvetica" w:hAnsi="Helvetica" w:cs="Times New Roman"/>
                      <w:sz w:val="18"/>
                      <w:szCs w:val="18"/>
                    </w:rPr>
                  </w:pPr>
                </w:p>
              </w:tc>
            </w:tr>
            <w:tr w:rsidR="00FF4A7F" w:rsidRPr="006D61DD" w14:paraId="42A75208" w14:textId="77777777" w:rsidTr="005F18FD">
              <w:tc>
                <w:tcPr>
                  <w:tcW w:w="3630" w:type="dxa"/>
                  <w:gridSpan w:val="2"/>
                </w:tcPr>
                <w:p w14:paraId="4C2D72EB" w14:textId="7F41BFF0" w:rsidR="00FF4A7F" w:rsidRPr="006D61DD" w:rsidRDefault="00FF4A7F" w:rsidP="00FF4A7F">
                  <w:pPr>
                    <w:ind w:left="-108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68" w:type="dxa"/>
                  <w:gridSpan w:val="2"/>
                </w:tcPr>
                <w:p w14:paraId="1250D926" w14:textId="77777777" w:rsidR="00FF4A7F" w:rsidRPr="006D61DD" w:rsidRDefault="00FF4A7F" w:rsidP="00FF4A7F">
                  <w:pPr>
                    <w:ind w:left="112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F4A7F" w:rsidRPr="006D61DD" w14:paraId="275B6549" w14:textId="77777777" w:rsidTr="005F18FD">
              <w:tc>
                <w:tcPr>
                  <w:tcW w:w="3630" w:type="dxa"/>
                  <w:gridSpan w:val="2"/>
                </w:tcPr>
                <w:p w14:paraId="2802E4D5" w14:textId="77777777" w:rsidR="00FF4A7F" w:rsidRPr="005F18FD" w:rsidRDefault="00FF4A7F" w:rsidP="005F18FD">
                  <w:pPr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TRUSTEE ACKNOWLEDGEMENT:</w:t>
                  </w:r>
                </w:p>
              </w:tc>
              <w:tc>
                <w:tcPr>
                  <w:tcW w:w="6468" w:type="dxa"/>
                  <w:gridSpan w:val="2"/>
                </w:tcPr>
                <w:p w14:paraId="121196C0" w14:textId="6DEA74E7" w:rsidR="00FF4A7F" w:rsidRDefault="00FF4A7F" w:rsidP="005F18FD">
                  <w:pPr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 w:rsidRPr="006D61D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It was resolved that Trustee(s) have agreed to this and has taken action to ensure the following:</w:t>
                  </w:r>
                </w:p>
                <w:p w14:paraId="35400AF0" w14:textId="77777777" w:rsidR="005F18FD" w:rsidRDefault="005F18FD" w:rsidP="005F18FD">
                  <w:p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spacing w:after="288" w:line="360" w:lineRule="atLeast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highlight w:val="yellow"/>
                      <w:lang w:eastAsia="en-US"/>
                    </w:rPr>
                    <w:t>If the tenant is a related party of the SMSF trustee,</w:t>
                  </w: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7FD57C45" w14:textId="77777777" w:rsidR="005F18FD" w:rsidRPr="00F17A54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 xml:space="preserve">The sole purpose test –– s 62 of SISA. </w:t>
                  </w:r>
                </w:p>
                <w:p w14:paraId="67728D93" w14:textId="77777777" w:rsidR="005F18FD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7D5DA73E" w14:textId="1A75670D" w:rsidR="005F18FD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The T</w:t>
                  </w: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rustee 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believed that granting the above deferral / reduction would be consistent with the actions of an arms-length tenant and is in the </w:t>
                  </w:r>
                  <w:proofErr w:type="gramStart"/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landlords</w:t>
                  </w:r>
                  <w:proofErr w:type="gramEnd"/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best interests therefore believe that the sole purpose test is met</w:t>
                  </w: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24FF2FB2" w14:textId="77777777" w:rsidR="005F18FD" w:rsidRPr="005F18FD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257328D7" w14:textId="77777777" w:rsidR="00F17A54" w:rsidRPr="00F17A54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 xml:space="preserve">The in-house asset test –– </w:t>
                  </w:r>
                  <w:proofErr w:type="spellStart"/>
                  <w:r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>pt</w:t>
                  </w:r>
                  <w:proofErr w:type="spellEnd"/>
                  <w:r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 xml:space="preserve"> 8 of SISA. </w:t>
                  </w:r>
                </w:p>
                <w:p w14:paraId="6DF1D721" w14:textId="77777777" w:rsidR="00F17A54" w:rsidRDefault="00F17A54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0CE5FF18" w14:textId="2460CBC3" w:rsidR="005F18FD" w:rsidRDefault="005F18FD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Non-payment of rent </w:t>
                  </w:r>
                  <w:r w:rsidR="00F17A54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by a related party would not constitute a </w:t>
                  </w: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loan by the SMSF to the related party</w:t>
                  </w:r>
                  <w:r w:rsidR="00F17A54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123B96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within the Government COVID-19 measures</w:t>
                  </w:r>
                  <w:r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720F96AA" w14:textId="77777777" w:rsidR="00F17A54" w:rsidRPr="005F18FD" w:rsidRDefault="00F17A54" w:rsidP="00F17A54">
                  <w:p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23E95391" w14:textId="77777777" w:rsidR="00F17A54" w:rsidRDefault="005F18FD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 xml:space="preserve">The prohibition against lending or providing financial assistance to a member or relative –– s 65 of SISA. </w:t>
                  </w:r>
                  <w:r w:rsidR="00F17A54" w:rsidRPr="005F18FD">
                    <w:rPr>
                      <w:rFonts w:ascii="Helvetica" w:eastAsia="Times New Roman" w:hAnsi="Helvetica" w:cs="Times New Roman"/>
                      <w:b/>
                      <w:bCs/>
                      <w:sz w:val="18"/>
                      <w:szCs w:val="18"/>
                      <w:lang w:eastAsia="en-US"/>
                    </w:rPr>
                    <w:t>The arm’s length test –– s 109 of SISA</w:t>
                  </w:r>
                  <w:r w:rsidR="00F17A54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. </w:t>
                  </w:r>
                </w:p>
                <w:p w14:paraId="2E09CF53" w14:textId="4937B0A6" w:rsidR="00F17A54" w:rsidRDefault="00F17A54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78465F38" w14:textId="794A4CBA" w:rsidR="00F17A54" w:rsidRDefault="00F17A54" w:rsidP="005F18FD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T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he </w:t>
                  </w:r>
                  <w:r w:rsidR="00123B96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Trustees have ensured that the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arrangement 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will be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on arm’s length commercial terms</w:t>
                  </w:r>
                </w:p>
                <w:p w14:paraId="3EBFD0D8" w14:textId="77777777" w:rsidR="00F17A54" w:rsidRDefault="00F17A54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1B3581BB" w14:textId="6989C679" w:rsidR="005F18FD" w:rsidRDefault="00F17A54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The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trustee 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believes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that granting any concession is consistent with what arm’s length parties would agree to do and is in the best interests of the fund and its members.</w:t>
                  </w:r>
                </w:p>
                <w:p w14:paraId="65900E95" w14:textId="77777777" w:rsidR="00F17A54" w:rsidRPr="005F18FD" w:rsidRDefault="00F17A54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6EBEAA6A" w14:textId="628C6948" w:rsidR="005F18FD" w:rsidRDefault="00F17A54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The Trustee has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examine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d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all available options and 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where applicable will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obtain advice from an experienced real estate agent </w:t>
                  </w:r>
                  <w:proofErr w:type="gramStart"/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with regard to</w:t>
                  </w:r>
                  <w:proofErr w:type="gramEnd"/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 the prevailing market conditions for that particular lease in that location and determine whether another tenant can be obtained and when, etc.</w:t>
                  </w:r>
                </w:p>
                <w:p w14:paraId="3FAFD25D" w14:textId="77777777" w:rsidR="00F17A54" w:rsidRPr="005F18FD" w:rsidRDefault="00F17A54" w:rsidP="00F17A54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</w:p>
                <w:p w14:paraId="7EB95769" w14:textId="326E7661" w:rsidR="00FF4A7F" w:rsidRPr="005F18FD" w:rsidRDefault="00F17A54" w:rsidP="00123B96">
                  <w:pPr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enter" w:pos="6822"/>
                    </w:tabs>
                    <w:autoSpaceDE w:val="0"/>
                    <w:autoSpaceDN w:val="0"/>
                    <w:adjustRightInd w:val="0"/>
                    <w:ind w:left="112" w:right="2"/>
                    <w:jc w:val="both"/>
                    <w:textAlignment w:val="baseline"/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IT WAS RESOLVED that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the lease documentation </w:t>
                  </w:r>
                  <w:r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is to be reviewed to identify any </w:t>
                  </w:r>
                  <w:r w:rsidR="005F18FD" w:rsidRPr="005F18F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 xml:space="preserve">variations may be needed to be made to the lease to reflect any concession that may be granted. </w:t>
                  </w:r>
                </w:p>
              </w:tc>
            </w:tr>
            <w:tr w:rsidR="00FF4A7F" w:rsidRPr="006D61DD" w14:paraId="797CA283" w14:textId="77777777" w:rsidTr="005F18FD">
              <w:tc>
                <w:tcPr>
                  <w:tcW w:w="3630" w:type="dxa"/>
                  <w:gridSpan w:val="2"/>
                </w:tcPr>
                <w:p w14:paraId="78496B05" w14:textId="4A1AEEAD" w:rsidR="00FF4A7F" w:rsidRPr="006D61DD" w:rsidRDefault="00FF4A7F" w:rsidP="00FF4A7F">
                  <w:pPr>
                    <w:ind w:left="-108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68" w:type="dxa"/>
                  <w:gridSpan w:val="2"/>
                </w:tcPr>
                <w:p w14:paraId="45D43832" w14:textId="77777777" w:rsidR="00FF4A7F" w:rsidRPr="006D61DD" w:rsidRDefault="00FF4A7F" w:rsidP="00FF4A7F">
                  <w:pPr>
                    <w:ind w:left="112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F4A7F" w:rsidRPr="006D61DD" w14:paraId="676B372D" w14:textId="77777777" w:rsidTr="005F18FD">
              <w:tc>
                <w:tcPr>
                  <w:tcW w:w="3630" w:type="dxa"/>
                  <w:gridSpan w:val="2"/>
                </w:tcPr>
                <w:p w14:paraId="3D737F50" w14:textId="06433B58" w:rsidR="00FF4A7F" w:rsidRPr="006D61DD" w:rsidRDefault="00FF4A7F" w:rsidP="00FF4A7F">
                  <w:pPr>
                    <w:ind w:left="-108" w:right="706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68" w:type="dxa"/>
                  <w:gridSpan w:val="2"/>
                </w:tcPr>
                <w:p w14:paraId="4605CBE0" w14:textId="77777777" w:rsidR="00FF4A7F" w:rsidRPr="006D61DD" w:rsidRDefault="00FF4A7F" w:rsidP="00FF4A7F">
                  <w:pPr>
                    <w:autoSpaceDE w:val="0"/>
                    <w:autoSpaceDN w:val="0"/>
                    <w:adjustRightInd w:val="0"/>
                    <w:ind w:left="112" w:right="706"/>
                    <w:rPr>
                      <w:rFonts w:ascii="Helvetica" w:hAnsi="Helvetica" w:cs="Times New Roman"/>
                      <w:sz w:val="18"/>
                      <w:szCs w:val="18"/>
                    </w:rPr>
                  </w:pPr>
                </w:p>
              </w:tc>
            </w:tr>
            <w:tr w:rsidR="00FF4A7F" w:rsidRPr="006D61DD" w14:paraId="640FA4BC" w14:textId="77777777" w:rsidTr="005F18FD">
              <w:trPr>
                <w:trHeight w:val="2957"/>
              </w:trPr>
              <w:tc>
                <w:tcPr>
                  <w:tcW w:w="3630" w:type="dxa"/>
                  <w:gridSpan w:val="2"/>
                </w:tcPr>
                <w:p w14:paraId="17309B48" w14:textId="77777777" w:rsidR="00FF4A7F" w:rsidRPr="009B153D" w:rsidRDefault="00FF4A7F" w:rsidP="00FF4A7F">
                  <w:pPr>
                    <w:ind w:left="-108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D61DD">
                    <w:rPr>
                      <w:rFonts w:ascii="Helvetica" w:eastAsia="Times New Roman" w:hAnsi="Helvetica" w:cs="Times New Roman"/>
                      <w:b/>
                      <w:color w:val="000000"/>
                      <w:sz w:val="18"/>
                      <w:szCs w:val="18"/>
                      <w:lang w:val="en-US" w:eastAsia="en-US"/>
                    </w:rPr>
                    <w:t>CLOSURE:</w:t>
                  </w:r>
                </w:p>
              </w:tc>
              <w:tc>
                <w:tcPr>
                  <w:tcW w:w="6468" w:type="dxa"/>
                  <w:gridSpan w:val="2"/>
                </w:tcPr>
                <w:p w14:paraId="31DF7170" w14:textId="32E40114" w:rsidR="00FF4A7F" w:rsidRPr="006D61DD" w:rsidRDefault="00FF4A7F" w:rsidP="00123B96">
                  <w:pPr>
                    <w:ind w:left="112" w:right="70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D61DD">
                    <w:rPr>
                      <w:rFonts w:ascii="Helvetica" w:eastAsia="Times New Roman" w:hAnsi="Helvetica" w:cs="Times New Roman"/>
                      <w:sz w:val="18"/>
                      <w:szCs w:val="18"/>
                      <w:lang w:eastAsia="en-US"/>
                    </w:rPr>
                    <w:t>Signed by the trustee(s) pursuant to the Fund Deed.</w:t>
                  </w:r>
                </w:p>
              </w:tc>
            </w:tr>
            <w:tr w:rsidR="00FF4A7F" w:rsidRPr="006B1CE1" w14:paraId="6004F675" w14:textId="77777777" w:rsidTr="005F18FD">
              <w:trPr>
                <w:cantSplit/>
                <w:trHeight w:val="1807"/>
              </w:trPr>
              <w:tc>
                <w:tcPr>
                  <w:tcW w:w="3410" w:type="dxa"/>
                </w:tcPr>
                <w:p w14:paraId="472FB256" w14:textId="77777777" w:rsidR="00FF4A7F" w:rsidRPr="006B1CE1" w:rsidRDefault="00FF4A7F" w:rsidP="00FF4A7F">
                  <w:pPr>
                    <w:rPr>
                      <w:rFonts w:ascii="Helvetica" w:eastAsia="Times New Roman" w:hAnsi="Helvetica" w:cs="Times New Roman"/>
                      <w:b/>
                      <w:color w:val="000000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271" w:type="dxa"/>
                  <w:gridSpan w:val="2"/>
                </w:tcPr>
                <w:p w14:paraId="0BD9789E" w14:textId="77777777" w:rsidR="00FF4A7F" w:rsidRPr="006B1CE1" w:rsidRDefault="00FF4A7F" w:rsidP="00FF4A7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17" w:type="dxa"/>
                </w:tcPr>
                <w:p w14:paraId="30F5040A" w14:textId="77777777" w:rsidR="00FF4A7F" w:rsidRPr="006B1CE1" w:rsidRDefault="00FF4A7F" w:rsidP="00FF4A7F">
                  <w:pPr>
                    <w:widowControl w:val="0"/>
                    <w:tabs>
                      <w:tab w:val="left" w:pos="4315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6B1CE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en-US"/>
                    </w:rPr>
                    <w:t>.................................................................</w:t>
                  </w:r>
                  <w:r w:rsidRPr="006B1CE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en-US"/>
                    </w:rPr>
                    <w:br/>
                  </w:r>
                  <w:r w:rsidR="0080042E">
                    <w:fldChar w:fldCharType="begin"/>
                  </w:r>
                  <w:r w:rsidR="0080042E">
                    <w:instrText xml:space="preserve"> MERGEFIELD  ${E.TrusteeOrDirectorFirstName}  \* MERGEFORMAT </w:instrText>
                  </w:r>
                  <w:r w:rsidR="0080042E">
                    <w:fldChar w:fldCharType="separate"/>
                  </w:r>
                  <w:r w:rsidRPr="006B1CE1"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t>«${E.TrusteeOrDirectorFirstName}»</w:t>
                  </w:r>
                  <w:r w:rsidR="0080042E"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fldChar w:fldCharType="end"/>
                  </w:r>
                  <w:r w:rsidR="00DD0ECF">
                    <w:t xml:space="preserve"> </w:t>
                  </w:r>
                  <w:r w:rsidR="0080042E">
                    <w:fldChar w:fldCharType="begin"/>
                  </w:r>
                  <w:r w:rsidR="0080042E">
                    <w:instrText xml:space="preserve"> MERGEFIELD  ${E.TrusteeOrDirectorSurname}  \* MERGEFORMAT </w:instrText>
                  </w:r>
                  <w:r w:rsidR="0080042E">
                    <w:fldChar w:fldCharType="separate"/>
                  </w:r>
                  <w:r w:rsidRPr="006B1CE1"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t>«${E.TrusteeOrDirectorSurname}»</w:t>
                  </w:r>
                  <w:r w:rsidR="0080042E">
                    <w:rPr>
                      <w:rFonts w:ascii="Helvetica" w:eastAsia="Times New Roman" w:hAnsi="Helvetica" w:cs="Helvetica"/>
                      <w:noProof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  <w:p w14:paraId="42A8C7C7" w14:textId="77777777" w:rsidR="00FF4A7F" w:rsidRPr="006B1CE1" w:rsidRDefault="00FF4A7F" w:rsidP="00FF4A7F">
                  <w:pPr>
                    <w:widowControl w:val="0"/>
                    <w:tabs>
                      <w:tab w:val="left" w:pos="4315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B1CE1">
                    <w:rPr>
                      <w:rFonts w:ascii="Helvetica" w:eastAsia="Times New Roman" w:hAnsi="Helvetica" w:cs="Times New Roman"/>
                      <w:color w:val="000000"/>
                      <w:sz w:val="18"/>
                      <w:szCs w:val="18"/>
                      <w:lang w:val="en-US" w:eastAsia="en-US"/>
                    </w:rPr>
                    <w:t>Chairperson</w:t>
                  </w:r>
                </w:p>
              </w:tc>
            </w:tr>
          </w:tbl>
          <w:p w14:paraId="396FC630" w14:textId="77777777" w:rsidR="00FF4A7F" w:rsidRPr="00FF4A7F" w:rsidRDefault="00FF4A7F" w:rsidP="009B7DE5">
            <w:pPr>
              <w:rPr>
                <w:rFonts w:ascii="Helvetica" w:eastAsia="Times New Roman" w:hAnsi="Helvetica" w:cs="Times New Roman"/>
                <w:sz w:val="18"/>
                <w:szCs w:val="18"/>
                <w:lang w:eastAsia="en-US"/>
              </w:rPr>
            </w:pPr>
          </w:p>
        </w:tc>
      </w:tr>
    </w:tbl>
    <w:p w14:paraId="42AFCD71" w14:textId="77777777" w:rsidR="00FF4A7F" w:rsidRDefault="0080042E" w:rsidP="00FF4A7F">
      <w:pPr>
        <w:spacing w:after="0" w:line="240" w:lineRule="auto"/>
        <w:rPr>
          <w:rFonts w:ascii="Helvetica" w:eastAsia="Times New Roman" w:hAnsi="Helvetica" w:cs="Times New Roman"/>
          <w:sz w:val="18"/>
          <w:szCs w:val="18"/>
          <w:lang w:eastAsia="en-US"/>
        </w:rPr>
      </w:pPr>
      <w:r>
        <w:lastRenderedPageBreak/>
        <w:fldChar w:fldCharType="begin"/>
      </w:r>
      <w:r>
        <w:instrText xml:space="preserve"> MERGEFIELD  [/#list]  \* MERGEFORMAT </w:instrText>
      </w:r>
      <w:r>
        <w:fldChar w:fldCharType="separate"/>
      </w:r>
      <w:r w:rsidR="00FF4A7F" w:rsidRPr="00DB16CD">
        <w:rPr>
          <w:rFonts w:ascii="Helvetica" w:eastAsia="Times New Roman" w:hAnsi="Helvetica" w:cs="Times New Roman"/>
          <w:sz w:val="18"/>
          <w:szCs w:val="18"/>
          <w:lang w:eastAsia="en-US"/>
        </w:rPr>
        <w:t>«[/#</w:t>
      </w:r>
      <w:proofErr w:type="gramStart"/>
      <w:r w:rsidR="00FF4A7F" w:rsidRPr="00DB16CD">
        <w:rPr>
          <w:rFonts w:ascii="Helvetica" w:eastAsia="Times New Roman" w:hAnsi="Helvetica" w:cs="Times New Roman"/>
          <w:sz w:val="18"/>
          <w:szCs w:val="18"/>
          <w:lang w:eastAsia="en-US"/>
        </w:rPr>
        <w:t>list]»</w:t>
      </w:r>
      <w:proofErr w:type="gramEnd"/>
      <w:r>
        <w:rPr>
          <w:rFonts w:ascii="Helvetica" w:eastAsia="Times New Roman" w:hAnsi="Helvetica" w:cs="Times New Roman"/>
          <w:sz w:val="18"/>
          <w:szCs w:val="18"/>
          <w:lang w:eastAsia="en-US"/>
        </w:rPr>
        <w:fldChar w:fldCharType="end"/>
      </w:r>
    </w:p>
    <w:sectPr w:rsidR="00FF4A7F" w:rsidSect="00F55DC4">
      <w:pgSz w:w="11905" w:h="16838"/>
      <w:pgMar w:top="624" w:right="340" w:bottom="992" w:left="102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F44D" w14:textId="77777777" w:rsidR="0015089E" w:rsidRDefault="0015089E" w:rsidP="00400742">
      <w:pPr>
        <w:spacing w:after="0" w:line="240" w:lineRule="auto"/>
      </w:pPr>
      <w:r>
        <w:separator/>
      </w:r>
    </w:p>
  </w:endnote>
  <w:endnote w:type="continuationSeparator" w:id="0">
    <w:p w14:paraId="780FF1E0" w14:textId="77777777" w:rsidR="0015089E" w:rsidRDefault="0015089E" w:rsidP="0040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A0940" w14:textId="77777777" w:rsidR="0015089E" w:rsidRDefault="0015089E" w:rsidP="00400742">
      <w:pPr>
        <w:spacing w:after="0" w:line="240" w:lineRule="auto"/>
      </w:pPr>
      <w:r>
        <w:separator/>
      </w:r>
    </w:p>
  </w:footnote>
  <w:footnote w:type="continuationSeparator" w:id="0">
    <w:p w14:paraId="1D861664" w14:textId="77777777" w:rsidR="0015089E" w:rsidRDefault="0015089E" w:rsidP="0040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31B1"/>
    <w:multiLevelType w:val="hybridMultilevel"/>
    <w:tmpl w:val="B6BAABDC"/>
    <w:lvl w:ilvl="0" w:tplc="C890CE58">
      <w:numFmt w:val="bullet"/>
      <w:lvlText w:val="-"/>
      <w:lvlJc w:val="left"/>
      <w:pPr>
        <w:ind w:left="472" w:hanging="360"/>
      </w:pPr>
      <w:rPr>
        <w:rFonts w:ascii="Helvetica" w:eastAsia="Times New Roman" w:hAnsi="Helvetic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185D57A7"/>
    <w:multiLevelType w:val="hybridMultilevel"/>
    <w:tmpl w:val="CA48C910"/>
    <w:lvl w:ilvl="0" w:tplc="8362B6D8">
      <w:start w:val="1"/>
      <w:numFmt w:val="bullet"/>
      <w:lvlText w:val="-"/>
      <w:lvlJc w:val="left"/>
      <w:pPr>
        <w:ind w:left="472" w:hanging="360"/>
      </w:pPr>
      <w:rPr>
        <w:rFonts w:ascii="Helvetica" w:hAnsi="Helvetic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11037"/>
    <w:multiLevelType w:val="multilevel"/>
    <w:tmpl w:val="651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6707CD"/>
    <w:multiLevelType w:val="hybridMultilevel"/>
    <w:tmpl w:val="F87676E2"/>
    <w:lvl w:ilvl="0" w:tplc="8362B6D8">
      <w:start w:val="1"/>
      <w:numFmt w:val="bullet"/>
      <w:lvlText w:val="-"/>
      <w:lvlJc w:val="left"/>
      <w:pPr>
        <w:ind w:left="472" w:hanging="360"/>
      </w:pPr>
      <w:rPr>
        <w:rFonts w:ascii="Helvetica" w:hAnsi="Helvetica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5B593CA9"/>
    <w:multiLevelType w:val="hybridMultilevel"/>
    <w:tmpl w:val="B93CBE8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E820DE5"/>
    <w:multiLevelType w:val="hybridMultilevel"/>
    <w:tmpl w:val="F4F867F0"/>
    <w:lvl w:ilvl="0" w:tplc="5C242766">
      <w:numFmt w:val="bullet"/>
      <w:lvlText w:val="-"/>
      <w:lvlJc w:val="left"/>
      <w:pPr>
        <w:ind w:left="472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71"/>
    <w:rsid w:val="000017E0"/>
    <w:rsid w:val="00002A20"/>
    <w:rsid w:val="0000621E"/>
    <w:rsid w:val="000174A5"/>
    <w:rsid w:val="0002394F"/>
    <w:rsid w:val="000239F3"/>
    <w:rsid w:val="00024A4C"/>
    <w:rsid w:val="00027FBB"/>
    <w:rsid w:val="00030033"/>
    <w:rsid w:val="00030111"/>
    <w:rsid w:val="00031193"/>
    <w:rsid w:val="00033F40"/>
    <w:rsid w:val="000345AD"/>
    <w:rsid w:val="00035D4B"/>
    <w:rsid w:val="000361B5"/>
    <w:rsid w:val="0004007E"/>
    <w:rsid w:val="0004067B"/>
    <w:rsid w:val="00043DA7"/>
    <w:rsid w:val="00044402"/>
    <w:rsid w:val="00045F16"/>
    <w:rsid w:val="00054DE5"/>
    <w:rsid w:val="00056F87"/>
    <w:rsid w:val="00057168"/>
    <w:rsid w:val="00061EE9"/>
    <w:rsid w:val="000629F5"/>
    <w:rsid w:val="00062CAE"/>
    <w:rsid w:val="000648B6"/>
    <w:rsid w:val="00074E0F"/>
    <w:rsid w:val="00076109"/>
    <w:rsid w:val="00083CFA"/>
    <w:rsid w:val="00084923"/>
    <w:rsid w:val="00086A1D"/>
    <w:rsid w:val="00092824"/>
    <w:rsid w:val="00092FAC"/>
    <w:rsid w:val="0009709E"/>
    <w:rsid w:val="000A3637"/>
    <w:rsid w:val="000A61EC"/>
    <w:rsid w:val="000B1048"/>
    <w:rsid w:val="000B2EB4"/>
    <w:rsid w:val="000B7749"/>
    <w:rsid w:val="000C2741"/>
    <w:rsid w:val="000C2DE3"/>
    <w:rsid w:val="000C3D89"/>
    <w:rsid w:val="000C4081"/>
    <w:rsid w:val="000C6370"/>
    <w:rsid w:val="000C783A"/>
    <w:rsid w:val="000D374E"/>
    <w:rsid w:val="000D5813"/>
    <w:rsid w:val="000D5D4B"/>
    <w:rsid w:val="000D6CE3"/>
    <w:rsid w:val="000E32DF"/>
    <w:rsid w:val="000E36FD"/>
    <w:rsid w:val="000E4111"/>
    <w:rsid w:val="000E47AA"/>
    <w:rsid w:val="000E67C6"/>
    <w:rsid w:val="000F0C1E"/>
    <w:rsid w:val="00100050"/>
    <w:rsid w:val="00100E5A"/>
    <w:rsid w:val="00104467"/>
    <w:rsid w:val="00105377"/>
    <w:rsid w:val="001078E9"/>
    <w:rsid w:val="00111E89"/>
    <w:rsid w:val="001123D0"/>
    <w:rsid w:val="0011349F"/>
    <w:rsid w:val="001158D9"/>
    <w:rsid w:val="00123B96"/>
    <w:rsid w:val="00126A77"/>
    <w:rsid w:val="001277DC"/>
    <w:rsid w:val="00132A4A"/>
    <w:rsid w:val="00133498"/>
    <w:rsid w:val="00134A6D"/>
    <w:rsid w:val="00135DEE"/>
    <w:rsid w:val="00143AD4"/>
    <w:rsid w:val="0014418B"/>
    <w:rsid w:val="001449B7"/>
    <w:rsid w:val="0015089E"/>
    <w:rsid w:val="0016308F"/>
    <w:rsid w:val="0016457C"/>
    <w:rsid w:val="00166E71"/>
    <w:rsid w:val="001778BF"/>
    <w:rsid w:val="00183BCA"/>
    <w:rsid w:val="0018545D"/>
    <w:rsid w:val="0019011B"/>
    <w:rsid w:val="0019712D"/>
    <w:rsid w:val="001A458D"/>
    <w:rsid w:val="001A57A4"/>
    <w:rsid w:val="001A586A"/>
    <w:rsid w:val="001B0AE7"/>
    <w:rsid w:val="001B40AB"/>
    <w:rsid w:val="001B78C1"/>
    <w:rsid w:val="001D17AE"/>
    <w:rsid w:val="001D1D8F"/>
    <w:rsid w:val="001D5DEC"/>
    <w:rsid w:val="001D60B6"/>
    <w:rsid w:val="001D60C1"/>
    <w:rsid w:val="001E4470"/>
    <w:rsid w:val="001F0684"/>
    <w:rsid w:val="001F0C18"/>
    <w:rsid w:val="001F18D7"/>
    <w:rsid w:val="001F4E3F"/>
    <w:rsid w:val="001F6D9D"/>
    <w:rsid w:val="00211405"/>
    <w:rsid w:val="00217C6E"/>
    <w:rsid w:val="00221148"/>
    <w:rsid w:val="002213F0"/>
    <w:rsid w:val="00221CB3"/>
    <w:rsid w:val="00221CCC"/>
    <w:rsid w:val="00222DF7"/>
    <w:rsid w:val="00224F88"/>
    <w:rsid w:val="00226C0C"/>
    <w:rsid w:val="00227DCA"/>
    <w:rsid w:val="00230795"/>
    <w:rsid w:val="00230BE0"/>
    <w:rsid w:val="00235773"/>
    <w:rsid w:val="00235F6A"/>
    <w:rsid w:val="00244CB0"/>
    <w:rsid w:val="00247AC2"/>
    <w:rsid w:val="00251C08"/>
    <w:rsid w:val="002539D5"/>
    <w:rsid w:val="00255D4D"/>
    <w:rsid w:val="00256623"/>
    <w:rsid w:val="002568C6"/>
    <w:rsid w:val="00257F37"/>
    <w:rsid w:val="00260A05"/>
    <w:rsid w:val="002659D6"/>
    <w:rsid w:val="002667E4"/>
    <w:rsid w:val="00266ED4"/>
    <w:rsid w:val="002708D0"/>
    <w:rsid w:val="00271F36"/>
    <w:rsid w:val="0027248C"/>
    <w:rsid w:val="002724FA"/>
    <w:rsid w:val="00274249"/>
    <w:rsid w:val="00281215"/>
    <w:rsid w:val="00287E46"/>
    <w:rsid w:val="0029580F"/>
    <w:rsid w:val="0029700A"/>
    <w:rsid w:val="002A22BF"/>
    <w:rsid w:val="002A2CD9"/>
    <w:rsid w:val="002A2F03"/>
    <w:rsid w:val="002B1A5A"/>
    <w:rsid w:val="002B2AB9"/>
    <w:rsid w:val="002B4DE2"/>
    <w:rsid w:val="002B52B6"/>
    <w:rsid w:val="002B5D48"/>
    <w:rsid w:val="002B7811"/>
    <w:rsid w:val="002B7E08"/>
    <w:rsid w:val="002C1D01"/>
    <w:rsid w:val="002C273D"/>
    <w:rsid w:val="002C4030"/>
    <w:rsid w:val="002D4949"/>
    <w:rsid w:val="002E73FB"/>
    <w:rsid w:val="002F0E78"/>
    <w:rsid w:val="002F320A"/>
    <w:rsid w:val="00302081"/>
    <w:rsid w:val="003133E6"/>
    <w:rsid w:val="0031637B"/>
    <w:rsid w:val="0031640C"/>
    <w:rsid w:val="0031652D"/>
    <w:rsid w:val="00317E7E"/>
    <w:rsid w:val="003213BE"/>
    <w:rsid w:val="0032372D"/>
    <w:rsid w:val="00324488"/>
    <w:rsid w:val="00331253"/>
    <w:rsid w:val="00343E26"/>
    <w:rsid w:val="00345B7E"/>
    <w:rsid w:val="00351D48"/>
    <w:rsid w:val="00356E9A"/>
    <w:rsid w:val="00360F0F"/>
    <w:rsid w:val="00363174"/>
    <w:rsid w:val="003705F5"/>
    <w:rsid w:val="00374821"/>
    <w:rsid w:val="00375799"/>
    <w:rsid w:val="00376ECF"/>
    <w:rsid w:val="00380082"/>
    <w:rsid w:val="00381428"/>
    <w:rsid w:val="003820F2"/>
    <w:rsid w:val="003826DF"/>
    <w:rsid w:val="00382D2F"/>
    <w:rsid w:val="003913E2"/>
    <w:rsid w:val="00392450"/>
    <w:rsid w:val="00392F8D"/>
    <w:rsid w:val="003A01B3"/>
    <w:rsid w:val="003A5469"/>
    <w:rsid w:val="003A6A6E"/>
    <w:rsid w:val="003B0FD3"/>
    <w:rsid w:val="003B46AC"/>
    <w:rsid w:val="003B5C2F"/>
    <w:rsid w:val="003B69DD"/>
    <w:rsid w:val="003B742A"/>
    <w:rsid w:val="003B7A8F"/>
    <w:rsid w:val="003C0E17"/>
    <w:rsid w:val="003C13B6"/>
    <w:rsid w:val="003C4C0A"/>
    <w:rsid w:val="003D3500"/>
    <w:rsid w:val="003D483E"/>
    <w:rsid w:val="003D5131"/>
    <w:rsid w:val="003D667C"/>
    <w:rsid w:val="003D73AB"/>
    <w:rsid w:val="003E3DAB"/>
    <w:rsid w:val="003E55C2"/>
    <w:rsid w:val="003F5EFF"/>
    <w:rsid w:val="00400742"/>
    <w:rsid w:val="00402AF4"/>
    <w:rsid w:val="004050DB"/>
    <w:rsid w:val="00406353"/>
    <w:rsid w:val="00411227"/>
    <w:rsid w:val="004121A3"/>
    <w:rsid w:val="004145A1"/>
    <w:rsid w:val="004166D6"/>
    <w:rsid w:val="00416D55"/>
    <w:rsid w:val="00421053"/>
    <w:rsid w:val="00421C57"/>
    <w:rsid w:val="004228CD"/>
    <w:rsid w:val="0043132B"/>
    <w:rsid w:val="00436B14"/>
    <w:rsid w:val="00437DCD"/>
    <w:rsid w:val="004409D7"/>
    <w:rsid w:val="00445E16"/>
    <w:rsid w:val="0044697E"/>
    <w:rsid w:val="00446B4B"/>
    <w:rsid w:val="0045262F"/>
    <w:rsid w:val="00453E5E"/>
    <w:rsid w:val="004557AC"/>
    <w:rsid w:val="00457857"/>
    <w:rsid w:val="004633E8"/>
    <w:rsid w:val="004663D7"/>
    <w:rsid w:val="00467B76"/>
    <w:rsid w:val="00471859"/>
    <w:rsid w:val="00473E15"/>
    <w:rsid w:val="004779EB"/>
    <w:rsid w:val="004807A6"/>
    <w:rsid w:val="0048399F"/>
    <w:rsid w:val="004862BF"/>
    <w:rsid w:val="00486487"/>
    <w:rsid w:val="004901C9"/>
    <w:rsid w:val="0049283D"/>
    <w:rsid w:val="004929B1"/>
    <w:rsid w:val="00494102"/>
    <w:rsid w:val="00495599"/>
    <w:rsid w:val="004973A7"/>
    <w:rsid w:val="004978D3"/>
    <w:rsid w:val="004A2676"/>
    <w:rsid w:val="004A725A"/>
    <w:rsid w:val="004B7156"/>
    <w:rsid w:val="004B7BFB"/>
    <w:rsid w:val="004D10EC"/>
    <w:rsid w:val="004D3D6A"/>
    <w:rsid w:val="00501796"/>
    <w:rsid w:val="00503141"/>
    <w:rsid w:val="00503DC4"/>
    <w:rsid w:val="00504D50"/>
    <w:rsid w:val="00504FB0"/>
    <w:rsid w:val="00506186"/>
    <w:rsid w:val="00506370"/>
    <w:rsid w:val="005147C2"/>
    <w:rsid w:val="005161ED"/>
    <w:rsid w:val="00517C58"/>
    <w:rsid w:val="00520348"/>
    <w:rsid w:val="00520CD4"/>
    <w:rsid w:val="0052597F"/>
    <w:rsid w:val="0052773D"/>
    <w:rsid w:val="00536D68"/>
    <w:rsid w:val="00540034"/>
    <w:rsid w:val="00540827"/>
    <w:rsid w:val="00547B0C"/>
    <w:rsid w:val="00550A50"/>
    <w:rsid w:val="00565EC2"/>
    <w:rsid w:val="005670D7"/>
    <w:rsid w:val="00571DBB"/>
    <w:rsid w:val="0057307F"/>
    <w:rsid w:val="00576409"/>
    <w:rsid w:val="005765B4"/>
    <w:rsid w:val="0058106B"/>
    <w:rsid w:val="0058115B"/>
    <w:rsid w:val="00581A23"/>
    <w:rsid w:val="00582F27"/>
    <w:rsid w:val="005928EF"/>
    <w:rsid w:val="005A0D8C"/>
    <w:rsid w:val="005B1E34"/>
    <w:rsid w:val="005B4E0C"/>
    <w:rsid w:val="005B62C1"/>
    <w:rsid w:val="005B67EE"/>
    <w:rsid w:val="005D66F7"/>
    <w:rsid w:val="005F18FD"/>
    <w:rsid w:val="005F3A23"/>
    <w:rsid w:val="005F45C7"/>
    <w:rsid w:val="006020E7"/>
    <w:rsid w:val="00602EC0"/>
    <w:rsid w:val="00611AD3"/>
    <w:rsid w:val="00615720"/>
    <w:rsid w:val="00616A60"/>
    <w:rsid w:val="00617C67"/>
    <w:rsid w:val="00620C1E"/>
    <w:rsid w:val="0062465A"/>
    <w:rsid w:val="00624969"/>
    <w:rsid w:val="00624EFB"/>
    <w:rsid w:val="00630057"/>
    <w:rsid w:val="006322D9"/>
    <w:rsid w:val="00634F8F"/>
    <w:rsid w:val="00646FC6"/>
    <w:rsid w:val="006519A2"/>
    <w:rsid w:val="00651E48"/>
    <w:rsid w:val="00663940"/>
    <w:rsid w:val="00663C82"/>
    <w:rsid w:val="00664394"/>
    <w:rsid w:val="0066474D"/>
    <w:rsid w:val="006659AD"/>
    <w:rsid w:val="00671C8B"/>
    <w:rsid w:val="00680D76"/>
    <w:rsid w:val="006871E1"/>
    <w:rsid w:val="00693CAF"/>
    <w:rsid w:val="0069443F"/>
    <w:rsid w:val="006A223A"/>
    <w:rsid w:val="006A332B"/>
    <w:rsid w:val="006A47A6"/>
    <w:rsid w:val="006A4DE7"/>
    <w:rsid w:val="006A591E"/>
    <w:rsid w:val="006B09F4"/>
    <w:rsid w:val="006B7020"/>
    <w:rsid w:val="006C302F"/>
    <w:rsid w:val="006C367F"/>
    <w:rsid w:val="006C4A00"/>
    <w:rsid w:val="006C4C03"/>
    <w:rsid w:val="006D4694"/>
    <w:rsid w:val="006D4AC0"/>
    <w:rsid w:val="006D4BF5"/>
    <w:rsid w:val="006D61DD"/>
    <w:rsid w:val="006E1084"/>
    <w:rsid w:val="006E4A15"/>
    <w:rsid w:val="006F0626"/>
    <w:rsid w:val="006F178A"/>
    <w:rsid w:val="006F374F"/>
    <w:rsid w:val="007050AA"/>
    <w:rsid w:val="00715DB1"/>
    <w:rsid w:val="007160B2"/>
    <w:rsid w:val="0072487E"/>
    <w:rsid w:val="007346DE"/>
    <w:rsid w:val="00740BED"/>
    <w:rsid w:val="00747B26"/>
    <w:rsid w:val="00750F14"/>
    <w:rsid w:val="00752B01"/>
    <w:rsid w:val="0075552D"/>
    <w:rsid w:val="0075622B"/>
    <w:rsid w:val="00756899"/>
    <w:rsid w:val="0077095D"/>
    <w:rsid w:val="00770B32"/>
    <w:rsid w:val="007732D4"/>
    <w:rsid w:val="00775287"/>
    <w:rsid w:val="00776342"/>
    <w:rsid w:val="0077644D"/>
    <w:rsid w:val="00780B7D"/>
    <w:rsid w:val="00785B68"/>
    <w:rsid w:val="00787D7C"/>
    <w:rsid w:val="00791209"/>
    <w:rsid w:val="007946DC"/>
    <w:rsid w:val="007A00CB"/>
    <w:rsid w:val="007A5010"/>
    <w:rsid w:val="007A52C6"/>
    <w:rsid w:val="007B017B"/>
    <w:rsid w:val="007B0696"/>
    <w:rsid w:val="007B12BE"/>
    <w:rsid w:val="007B675B"/>
    <w:rsid w:val="007B773D"/>
    <w:rsid w:val="007B7DFC"/>
    <w:rsid w:val="007C1D8C"/>
    <w:rsid w:val="007D30E8"/>
    <w:rsid w:val="007D3E85"/>
    <w:rsid w:val="007D589E"/>
    <w:rsid w:val="007D78BE"/>
    <w:rsid w:val="007E0427"/>
    <w:rsid w:val="007E0FC8"/>
    <w:rsid w:val="007E5D02"/>
    <w:rsid w:val="007E6A17"/>
    <w:rsid w:val="007F00E2"/>
    <w:rsid w:val="007F53A8"/>
    <w:rsid w:val="0080042E"/>
    <w:rsid w:val="0080131D"/>
    <w:rsid w:val="00802875"/>
    <w:rsid w:val="00816A8A"/>
    <w:rsid w:val="00820EBC"/>
    <w:rsid w:val="0082296D"/>
    <w:rsid w:val="00822AB0"/>
    <w:rsid w:val="00824BCC"/>
    <w:rsid w:val="00833077"/>
    <w:rsid w:val="00833863"/>
    <w:rsid w:val="00833BB0"/>
    <w:rsid w:val="00833BED"/>
    <w:rsid w:val="0083400D"/>
    <w:rsid w:val="00834380"/>
    <w:rsid w:val="00841128"/>
    <w:rsid w:val="00841349"/>
    <w:rsid w:val="00841D18"/>
    <w:rsid w:val="00843596"/>
    <w:rsid w:val="00844D19"/>
    <w:rsid w:val="00844FBA"/>
    <w:rsid w:val="00847553"/>
    <w:rsid w:val="008506BA"/>
    <w:rsid w:val="00850E7D"/>
    <w:rsid w:val="008557D8"/>
    <w:rsid w:val="00855F88"/>
    <w:rsid w:val="00857B40"/>
    <w:rsid w:val="00866305"/>
    <w:rsid w:val="008701B8"/>
    <w:rsid w:val="0087360E"/>
    <w:rsid w:val="00875D5E"/>
    <w:rsid w:val="00881649"/>
    <w:rsid w:val="00882659"/>
    <w:rsid w:val="00882C57"/>
    <w:rsid w:val="008830DF"/>
    <w:rsid w:val="00885858"/>
    <w:rsid w:val="00885D21"/>
    <w:rsid w:val="008915A1"/>
    <w:rsid w:val="008A2D41"/>
    <w:rsid w:val="008A3327"/>
    <w:rsid w:val="008A63F2"/>
    <w:rsid w:val="008B238B"/>
    <w:rsid w:val="008C4733"/>
    <w:rsid w:val="008C53F1"/>
    <w:rsid w:val="008C5569"/>
    <w:rsid w:val="008E19D3"/>
    <w:rsid w:val="008E35FC"/>
    <w:rsid w:val="008E3BA3"/>
    <w:rsid w:val="008E3E67"/>
    <w:rsid w:val="008E68D6"/>
    <w:rsid w:val="008E7C1A"/>
    <w:rsid w:val="008F4571"/>
    <w:rsid w:val="009014F0"/>
    <w:rsid w:val="00904E66"/>
    <w:rsid w:val="00906A2F"/>
    <w:rsid w:val="00907C6B"/>
    <w:rsid w:val="0091234F"/>
    <w:rsid w:val="00912D87"/>
    <w:rsid w:val="009136D1"/>
    <w:rsid w:val="00915DA8"/>
    <w:rsid w:val="009163CC"/>
    <w:rsid w:val="00925EC7"/>
    <w:rsid w:val="00927DFE"/>
    <w:rsid w:val="0093267B"/>
    <w:rsid w:val="00935BFB"/>
    <w:rsid w:val="00940035"/>
    <w:rsid w:val="0094513D"/>
    <w:rsid w:val="00952C34"/>
    <w:rsid w:val="00955642"/>
    <w:rsid w:val="00956885"/>
    <w:rsid w:val="00961A56"/>
    <w:rsid w:val="009643B2"/>
    <w:rsid w:val="00965604"/>
    <w:rsid w:val="0096573B"/>
    <w:rsid w:val="009663DF"/>
    <w:rsid w:val="00970FAD"/>
    <w:rsid w:val="0097295C"/>
    <w:rsid w:val="00974322"/>
    <w:rsid w:val="0097434B"/>
    <w:rsid w:val="00974EE7"/>
    <w:rsid w:val="00976BF1"/>
    <w:rsid w:val="00981163"/>
    <w:rsid w:val="00987C22"/>
    <w:rsid w:val="00990123"/>
    <w:rsid w:val="009911C1"/>
    <w:rsid w:val="00992781"/>
    <w:rsid w:val="0099406A"/>
    <w:rsid w:val="00994972"/>
    <w:rsid w:val="009A019A"/>
    <w:rsid w:val="009A5AFA"/>
    <w:rsid w:val="009B153D"/>
    <w:rsid w:val="009B4136"/>
    <w:rsid w:val="009B439B"/>
    <w:rsid w:val="009C4050"/>
    <w:rsid w:val="009D021A"/>
    <w:rsid w:val="009D03AC"/>
    <w:rsid w:val="009D55CA"/>
    <w:rsid w:val="009D5709"/>
    <w:rsid w:val="009E103C"/>
    <w:rsid w:val="009E27B7"/>
    <w:rsid w:val="009E2C9F"/>
    <w:rsid w:val="009F04FE"/>
    <w:rsid w:val="009F7CDA"/>
    <w:rsid w:val="00A012D1"/>
    <w:rsid w:val="00A03B94"/>
    <w:rsid w:val="00A050BE"/>
    <w:rsid w:val="00A1255C"/>
    <w:rsid w:val="00A145E3"/>
    <w:rsid w:val="00A156CC"/>
    <w:rsid w:val="00A17C07"/>
    <w:rsid w:val="00A25501"/>
    <w:rsid w:val="00A3291E"/>
    <w:rsid w:val="00A34396"/>
    <w:rsid w:val="00A403DC"/>
    <w:rsid w:val="00A406D3"/>
    <w:rsid w:val="00A415A7"/>
    <w:rsid w:val="00A44F7A"/>
    <w:rsid w:val="00A46BC6"/>
    <w:rsid w:val="00A522A7"/>
    <w:rsid w:val="00A534A0"/>
    <w:rsid w:val="00A55550"/>
    <w:rsid w:val="00A56A45"/>
    <w:rsid w:val="00A57CA8"/>
    <w:rsid w:val="00A63847"/>
    <w:rsid w:val="00A66566"/>
    <w:rsid w:val="00A74594"/>
    <w:rsid w:val="00A848B0"/>
    <w:rsid w:val="00A85B12"/>
    <w:rsid w:val="00A86F39"/>
    <w:rsid w:val="00A94123"/>
    <w:rsid w:val="00A95B80"/>
    <w:rsid w:val="00A971A9"/>
    <w:rsid w:val="00A97369"/>
    <w:rsid w:val="00AA48A1"/>
    <w:rsid w:val="00AA4A0F"/>
    <w:rsid w:val="00AA7153"/>
    <w:rsid w:val="00AC03D4"/>
    <w:rsid w:val="00AC7E14"/>
    <w:rsid w:val="00AD033F"/>
    <w:rsid w:val="00AD525A"/>
    <w:rsid w:val="00AD6E2E"/>
    <w:rsid w:val="00AE09A3"/>
    <w:rsid w:val="00AE235F"/>
    <w:rsid w:val="00AE3BAE"/>
    <w:rsid w:val="00B00D74"/>
    <w:rsid w:val="00B11F42"/>
    <w:rsid w:val="00B1652C"/>
    <w:rsid w:val="00B17913"/>
    <w:rsid w:val="00B25A31"/>
    <w:rsid w:val="00B26806"/>
    <w:rsid w:val="00B405DD"/>
    <w:rsid w:val="00B4241E"/>
    <w:rsid w:val="00B4396A"/>
    <w:rsid w:val="00B43E23"/>
    <w:rsid w:val="00B52230"/>
    <w:rsid w:val="00B52379"/>
    <w:rsid w:val="00B62323"/>
    <w:rsid w:val="00B62FC1"/>
    <w:rsid w:val="00B70454"/>
    <w:rsid w:val="00B72462"/>
    <w:rsid w:val="00B72DC9"/>
    <w:rsid w:val="00B8166B"/>
    <w:rsid w:val="00B92804"/>
    <w:rsid w:val="00B92CC6"/>
    <w:rsid w:val="00B94D23"/>
    <w:rsid w:val="00BA1181"/>
    <w:rsid w:val="00BA15C9"/>
    <w:rsid w:val="00BA6D76"/>
    <w:rsid w:val="00BB266B"/>
    <w:rsid w:val="00BB2ACF"/>
    <w:rsid w:val="00BB5952"/>
    <w:rsid w:val="00BC55D3"/>
    <w:rsid w:val="00BC5963"/>
    <w:rsid w:val="00BC5EBB"/>
    <w:rsid w:val="00BD62C7"/>
    <w:rsid w:val="00BD7B22"/>
    <w:rsid w:val="00BE0238"/>
    <w:rsid w:val="00BE02BC"/>
    <w:rsid w:val="00BE169C"/>
    <w:rsid w:val="00BE4D6A"/>
    <w:rsid w:val="00BF12AF"/>
    <w:rsid w:val="00BF2957"/>
    <w:rsid w:val="00BF4DD5"/>
    <w:rsid w:val="00BF562F"/>
    <w:rsid w:val="00BF7D7B"/>
    <w:rsid w:val="00C03B06"/>
    <w:rsid w:val="00C04699"/>
    <w:rsid w:val="00C10B44"/>
    <w:rsid w:val="00C11565"/>
    <w:rsid w:val="00C17BD4"/>
    <w:rsid w:val="00C21A7A"/>
    <w:rsid w:val="00C22023"/>
    <w:rsid w:val="00C23D3F"/>
    <w:rsid w:val="00C31170"/>
    <w:rsid w:val="00C32F62"/>
    <w:rsid w:val="00C51C3D"/>
    <w:rsid w:val="00C53B5C"/>
    <w:rsid w:val="00C57D13"/>
    <w:rsid w:val="00C6211C"/>
    <w:rsid w:val="00C63CE7"/>
    <w:rsid w:val="00C65D5D"/>
    <w:rsid w:val="00C66926"/>
    <w:rsid w:val="00C7390A"/>
    <w:rsid w:val="00C7400F"/>
    <w:rsid w:val="00C75AFC"/>
    <w:rsid w:val="00C76309"/>
    <w:rsid w:val="00C806CC"/>
    <w:rsid w:val="00C85663"/>
    <w:rsid w:val="00C8785E"/>
    <w:rsid w:val="00C9165A"/>
    <w:rsid w:val="00CA2236"/>
    <w:rsid w:val="00CA58D0"/>
    <w:rsid w:val="00CB08E4"/>
    <w:rsid w:val="00CB2248"/>
    <w:rsid w:val="00CB31CC"/>
    <w:rsid w:val="00CB3D0D"/>
    <w:rsid w:val="00CB574C"/>
    <w:rsid w:val="00CB5B68"/>
    <w:rsid w:val="00CB6166"/>
    <w:rsid w:val="00CB7263"/>
    <w:rsid w:val="00CC18A1"/>
    <w:rsid w:val="00CC3B7F"/>
    <w:rsid w:val="00CC5B47"/>
    <w:rsid w:val="00CD130D"/>
    <w:rsid w:val="00CD6995"/>
    <w:rsid w:val="00CE2453"/>
    <w:rsid w:val="00CE27E8"/>
    <w:rsid w:val="00CE2C2B"/>
    <w:rsid w:val="00CE471D"/>
    <w:rsid w:val="00CF1701"/>
    <w:rsid w:val="00D10F3E"/>
    <w:rsid w:val="00D11297"/>
    <w:rsid w:val="00D13F1C"/>
    <w:rsid w:val="00D1700B"/>
    <w:rsid w:val="00D17EE6"/>
    <w:rsid w:val="00D26246"/>
    <w:rsid w:val="00D30428"/>
    <w:rsid w:val="00D33B5F"/>
    <w:rsid w:val="00D43512"/>
    <w:rsid w:val="00D45438"/>
    <w:rsid w:val="00D479D1"/>
    <w:rsid w:val="00D5183B"/>
    <w:rsid w:val="00D57171"/>
    <w:rsid w:val="00D62C58"/>
    <w:rsid w:val="00D63E0B"/>
    <w:rsid w:val="00D668A1"/>
    <w:rsid w:val="00D67496"/>
    <w:rsid w:val="00D7611E"/>
    <w:rsid w:val="00D80C9E"/>
    <w:rsid w:val="00D83981"/>
    <w:rsid w:val="00D878DC"/>
    <w:rsid w:val="00D94D42"/>
    <w:rsid w:val="00DA000C"/>
    <w:rsid w:val="00DA0070"/>
    <w:rsid w:val="00DA0E4D"/>
    <w:rsid w:val="00DA1391"/>
    <w:rsid w:val="00DA5845"/>
    <w:rsid w:val="00DA60B6"/>
    <w:rsid w:val="00DA6256"/>
    <w:rsid w:val="00DB2C71"/>
    <w:rsid w:val="00DB484F"/>
    <w:rsid w:val="00DB516E"/>
    <w:rsid w:val="00DB614A"/>
    <w:rsid w:val="00DB7849"/>
    <w:rsid w:val="00DC1E41"/>
    <w:rsid w:val="00DD0ECF"/>
    <w:rsid w:val="00DD3B77"/>
    <w:rsid w:val="00DD6ACA"/>
    <w:rsid w:val="00DD6FFF"/>
    <w:rsid w:val="00DD7575"/>
    <w:rsid w:val="00DE0F54"/>
    <w:rsid w:val="00DE21CC"/>
    <w:rsid w:val="00DE2911"/>
    <w:rsid w:val="00DF28E5"/>
    <w:rsid w:val="00E000F0"/>
    <w:rsid w:val="00E1287A"/>
    <w:rsid w:val="00E12A86"/>
    <w:rsid w:val="00E14F23"/>
    <w:rsid w:val="00E17FBA"/>
    <w:rsid w:val="00E2508E"/>
    <w:rsid w:val="00E27BEB"/>
    <w:rsid w:val="00E348DA"/>
    <w:rsid w:val="00E40934"/>
    <w:rsid w:val="00E45F79"/>
    <w:rsid w:val="00E50C02"/>
    <w:rsid w:val="00E52654"/>
    <w:rsid w:val="00E52789"/>
    <w:rsid w:val="00E52AF4"/>
    <w:rsid w:val="00E56DAC"/>
    <w:rsid w:val="00E60DAA"/>
    <w:rsid w:val="00E6138F"/>
    <w:rsid w:val="00E639FB"/>
    <w:rsid w:val="00E66FAB"/>
    <w:rsid w:val="00E70091"/>
    <w:rsid w:val="00E716DF"/>
    <w:rsid w:val="00E72EAA"/>
    <w:rsid w:val="00E738F0"/>
    <w:rsid w:val="00E74B94"/>
    <w:rsid w:val="00E75B80"/>
    <w:rsid w:val="00E77038"/>
    <w:rsid w:val="00E8772E"/>
    <w:rsid w:val="00E94F05"/>
    <w:rsid w:val="00E95471"/>
    <w:rsid w:val="00EA19D2"/>
    <w:rsid w:val="00EA2AD1"/>
    <w:rsid w:val="00EA4920"/>
    <w:rsid w:val="00EA5720"/>
    <w:rsid w:val="00EB429C"/>
    <w:rsid w:val="00EB4478"/>
    <w:rsid w:val="00EC1B1A"/>
    <w:rsid w:val="00EC5E15"/>
    <w:rsid w:val="00ED0487"/>
    <w:rsid w:val="00ED2233"/>
    <w:rsid w:val="00ED697F"/>
    <w:rsid w:val="00ED6AF8"/>
    <w:rsid w:val="00EE583F"/>
    <w:rsid w:val="00F0100D"/>
    <w:rsid w:val="00F0259B"/>
    <w:rsid w:val="00F0503D"/>
    <w:rsid w:val="00F05549"/>
    <w:rsid w:val="00F07B51"/>
    <w:rsid w:val="00F10867"/>
    <w:rsid w:val="00F17A54"/>
    <w:rsid w:val="00F17A8D"/>
    <w:rsid w:val="00F17E44"/>
    <w:rsid w:val="00F2077D"/>
    <w:rsid w:val="00F2172E"/>
    <w:rsid w:val="00F23489"/>
    <w:rsid w:val="00F25689"/>
    <w:rsid w:val="00F27ED0"/>
    <w:rsid w:val="00F3281A"/>
    <w:rsid w:val="00F337A7"/>
    <w:rsid w:val="00F357E4"/>
    <w:rsid w:val="00F404A3"/>
    <w:rsid w:val="00F41611"/>
    <w:rsid w:val="00F43968"/>
    <w:rsid w:val="00F46459"/>
    <w:rsid w:val="00F4754D"/>
    <w:rsid w:val="00F5216A"/>
    <w:rsid w:val="00F537EB"/>
    <w:rsid w:val="00F55DC4"/>
    <w:rsid w:val="00F56C42"/>
    <w:rsid w:val="00F650AD"/>
    <w:rsid w:val="00F72738"/>
    <w:rsid w:val="00F75828"/>
    <w:rsid w:val="00F76709"/>
    <w:rsid w:val="00F809B3"/>
    <w:rsid w:val="00F838F9"/>
    <w:rsid w:val="00F83DCF"/>
    <w:rsid w:val="00F858E2"/>
    <w:rsid w:val="00F864AC"/>
    <w:rsid w:val="00F94A8C"/>
    <w:rsid w:val="00F975DC"/>
    <w:rsid w:val="00FA032D"/>
    <w:rsid w:val="00FA1E6E"/>
    <w:rsid w:val="00FA2487"/>
    <w:rsid w:val="00FA3346"/>
    <w:rsid w:val="00FA4917"/>
    <w:rsid w:val="00FB1E32"/>
    <w:rsid w:val="00FC0D9D"/>
    <w:rsid w:val="00FC0E48"/>
    <w:rsid w:val="00FC1AC7"/>
    <w:rsid w:val="00FC368C"/>
    <w:rsid w:val="00FC3812"/>
    <w:rsid w:val="00FC51EE"/>
    <w:rsid w:val="00FC5655"/>
    <w:rsid w:val="00FC5AC1"/>
    <w:rsid w:val="00FD5C28"/>
    <w:rsid w:val="00FE121D"/>
    <w:rsid w:val="00FE6153"/>
    <w:rsid w:val="00FE72D3"/>
    <w:rsid w:val="00FE7DFC"/>
    <w:rsid w:val="00FE7F1F"/>
    <w:rsid w:val="00FF1EED"/>
    <w:rsid w:val="00FF3641"/>
    <w:rsid w:val="00FF4A7F"/>
    <w:rsid w:val="00FF5086"/>
    <w:rsid w:val="00FF66CA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1AB3295"/>
  <w15:docId w15:val="{0B258659-B712-42D8-868F-92C34E4F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42"/>
  </w:style>
  <w:style w:type="paragraph" w:styleId="Footer">
    <w:name w:val="footer"/>
    <w:basedOn w:val="Normal"/>
    <w:link w:val="FooterChar"/>
    <w:uiPriority w:val="99"/>
    <w:unhideWhenUsed/>
    <w:rsid w:val="004007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42"/>
  </w:style>
  <w:style w:type="table" w:styleId="TableGrid">
    <w:name w:val="Table Grid"/>
    <w:basedOn w:val="TableNormal"/>
    <w:uiPriority w:val="59"/>
    <w:rsid w:val="005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6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B45D-D8DD-4139-A18A-1B5A86DF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Gerard Hannan</cp:lastModifiedBy>
  <cp:revision>2</cp:revision>
  <dcterms:created xsi:type="dcterms:W3CDTF">2020-04-15T03:01:00Z</dcterms:created>
  <dcterms:modified xsi:type="dcterms:W3CDTF">2020-04-15T03:01:00Z</dcterms:modified>
</cp:coreProperties>
</file>